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A6" w:rsidRPr="00A122A6" w:rsidRDefault="00A122A6" w:rsidP="00886292">
      <w:pPr>
        <w:shd w:val="clear" w:color="auto" w:fill="FFFFFF"/>
        <w:spacing w:before="150" w:after="0" w:line="300" w:lineRule="atLeast"/>
        <w:jc w:val="center"/>
        <w:rPr>
          <w:rFonts w:ascii="BYekan" w:eastAsia="Times New Roman" w:hAnsi="BYekan" w:cs="B Zar" w:hint="cs"/>
          <w:color w:val="000000"/>
          <w:sz w:val="28"/>
          <w:szCs w:val="28"/>
        </w:rPr>
      </w:pPr>
      <w:r w:rsidRPr="00A122A6">
        <w:rPr>
          <w:rFonts w:ascii="BYekan" w:eastAsia="Times New Roman" w:hAnsi="BYekan" w:cs="B Zar"/>
          <w:b/>
          <w:bCs/>
          <w:color w:val="000000"/>
          <w:sz w:val="28"/>
          <w:szCs w:val="28"/>
          <w:rtl/>
        </w:rPr>
        <w:t>وکالت جامع</w:t>
      </w:r>
      <w:r w:rsidR="00886292">
        <w:rPr>
          <w:rFonts w:ascii="BYekan" w:eastAsia="Times New Roman" w:hAnsi="BYekan" w:cs="B Zar" w:hint="cs"/>
          <w:b/>
          <w:bCs/>
          <w:color w:val="000000"/>
          <w:sz w:val="28"/>
          <w:szCs w:val="28"/>
          <w:rtl/>
        </w:rPr>
        <w:t xml:space="preserve"> </w:t>
      </w:r>
    </w:p>
    <w:p w:rsidR="00A122A6" w:rsidRPr="00A122A6" w:rsidRDefault="00A122A6" w:rsidP="00A122A6">
      <w:pPr>
        <w:shd w:val="clear" w:color="auto" w:fill="FFFFFF"/>
        <w:spacing w:before="150" w:after="0" w:line="300" w:lineRule="atLeast"/>
        <w:jc w:val="both"/>
        <w:rPr>
          <w:rFonts w:ascii="BYekan" w:eastAsia="Times New Roman" w:hAnsi="BYekan" w:cs="B Zar"/>
          <w:color w:val="000000"/>
          <w:sz w:val="28"/>
          <w:szCs w:val="28"/>
          <w:rtl/>
        </w:rPr>
      </w:pP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b/>
          <w:bCs/>
          <w:color w:val="000000"/>
          <w:sz w:val="28"/>
          <w:szCs w:val="28"/>
          <w:rtl/>
        </w:rPr>
        <w:t>مورد وکالت :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مداخله و رسیدگی به کلیه امور مالی و ملکی و اداری و بانکی موكل و مراجعه به هریک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کشور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شعب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تابعه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اخذ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مقدار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وجه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عنوان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سپرده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بلند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کوتاه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مدت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پس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انداز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قرض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الحسنه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بنام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شد اعم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اصل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سود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جایزه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غیره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رسید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مسدود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نمودن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ذیل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اوراق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دفاتر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بانکی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افتتاح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گشایش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پس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انداز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غیره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مقدار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وجه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مفتوحه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برداشت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مجدد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آن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اختیارات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مصرحه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بالا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مراجعه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شهرداری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دارائی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سازمان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زمین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شهری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سایر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ادارات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دوائر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تابعه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نهادهای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انقلابی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اداره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منابع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طبیعی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سرجنگلداری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اداره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کشاورزی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بخشداری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فرمانداری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سازمان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تامین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اجتماعی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اتحادیه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صنفی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تقاضای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صدور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هر گونه گواهی و مفاصا حساب و مدارک لازم نسبت به هرگونه املاک و مستغلات ملکی موكل تحت هر پلاک و در هر نقطه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تهیه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تقدیم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مدارک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مورد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نیاز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دولتی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عوارض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شهرداری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مالیاتی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انجام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تشریفات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اداری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نیز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تقاضای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صدور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پروانه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ختمانی نسبت به املاک و مستغلات ملکی موكل و تهیه و تقدیم مدارک مورد لزوم و معرفی مهندس ناظر و اخذ پروانه ساختمانی صادره و دادن رسید و سپردن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تعهد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نیز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تقاضای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صدور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عدم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خلاف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پایان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ساختمان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نسبت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مستغلات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ملکی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تحت هر پلاک که باشد و نیز با حق خرید تراکم و مازاد تراکم و تقاضا و اخذ مجوز تخریب و نوسازی و انجام تشریفات مربوطه و در صورت لزوم حضور در کمیسیون های مربوطه در شهرداری و دارائی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قبول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رأی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جرائم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تعیین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شده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نسبت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تخلفات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ساختمانی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اخذ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های صادره با حق تمدید و تجدید گواهیهای مرقوم از مراجع ذیربط و دادن رسید و سپردن تعهد و مراجعه به سازمان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گسترش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سندیکاهای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فروش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مصالح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ساختمانی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اخذ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حواله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منظور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دریافت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مصالح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ساختمانی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هزینه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مربوطه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دریافت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مصالح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حمل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آن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مقصد،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راجعه به سازمانهای آب و برق و گاز و تلفن و تقاضای تغییر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انشعاب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نصب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دایر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نمودن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آنها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رقبه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بنام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برای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ودیعه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مربوطه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اوراق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دفاتر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نیز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انجام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معامله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خرید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فروش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بیع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قطعی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رهنی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و صلح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مصالحه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معاوضه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مبادله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افراز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تقسیم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تفکیک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اجاره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استیجار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معامله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دیگر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عنوان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عقدی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عقود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اسلامی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اینکه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معامل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متعامل،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متعهد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متعهد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گیرد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جزا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مشاعاً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مفروزاً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نسب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ت به کلیه املاک و مستغلات ملکی موكل با آب و برق و گاز و تلفن موجوده و منصوبه در آنها با هر کس و یا هر شخص حقیقی و یا حقوقی حتی با شخص خود و بهر مبلغ و بهر نحو ترتیب و کیفیت که وکیل صلاح و مقتضی بداند و مقررات اجازه دهد و اخذ وجه و امضا ذیل کلیه اوراق و اسناد و دفاتر و اسقاط كافه خيرات و ضمان درك شرعي و تحويل دادن و تحويل گرفتن مورد معامله و سپردن و قبول هرگونه تعهد در 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lastRenderedPageBreak/>
        <w:t>صورت لزوم به رهن و وثيقه گرفتن مورد معامله در قبال باقيمانده بهاي معاملات قطعي به هر مبلغ و به هر مدت كه باشد و دريافت باقيمانده بها و فك رهن و آزاد نمودن مورد معامله و با حق مراجعه به اداره ثبت مربوطه و تقاضاي صدور اسناد مالكيت به نام و براي موكل تحت هر پلاك و شماره كه باشد و انجام تشريفات لازم و پرداخت حقوق دولتي و اخذ اسناد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مالكيت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صادره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رسيد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عنداللزوم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رهن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وثيقه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قراردادن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الاك و مستغلات ملكي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منظور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دريافت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اعتبار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يك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بانك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كشور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شعب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تابعه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قبول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كليه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قيود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شروط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تعهدات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مقررات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بانكي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تنظيم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قرارداد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قرارداد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مشاركت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مدني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يا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قرارداد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فروش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اقساطي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غيره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اختياري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ك وام دهنده ولو به صورت وكالت بلاعزل و حق فروش و وصايت با حق ايصا و تعهد و پرداخت اقساط به بانك وام دهنده تا فك رهن و تجديد و تمديد و تنظيم و فسخ و يا ابطال اجاره نامه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شخص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حقيقي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يا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مبلغ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قيد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عهدي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كيل صلاح و مقتضي بداند و اخذ مال الاجاره و دادن رسيد و در صورت لزوم اقدام به صدور اخطاريه و يا اجرائيه تخليه عليه مستاجرين و متصرفين املاك و مستغلات و تعقيب عمليات اجرايي تا حصول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نتيجه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قطعي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نهايي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اخذ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وجه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صندوق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اجراء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دادگستري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دفاتر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ي و بانك ها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رسيد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اقامه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طرح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دعوي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عليه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شخص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حقيقي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يا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تهيه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تقديم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دادخواست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عنوان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دادگاه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مربوطه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جوابگويي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دعاوي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مدعيان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جلب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ثالث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جواب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گويي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دعوي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ثالث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متقابل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ادعاي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جعل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نسبت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رف و تعيين جاعل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ارجاع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داوري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انتخاب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تعيين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مصدق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كارشناس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ارزياب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مطالبه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دريافت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خسارات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كليه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مراحل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مراجع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صالحه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نخستين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فرجام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انجام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تشريفات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محاكماتي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نحوي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منجر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ختم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موضوع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صدور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احكام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قطعي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نهايي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و اجراي مفاد حكم و وصول معي به و يا محكومٌ به شده و يا به صلح و سازش خاتمه يابد و تعيين مال الصلح و قبول يا رد آن و تنظيم و امضاي هر گونه صلح نامه و ترك دعوي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تقاضاي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صدور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برگ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لازم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الاجراي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موردي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مصلحت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بداند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تقاضاي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توقيف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اشخاص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يا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اموال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آنان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قبال طلب و حقوق و مراجعه به وزارت علوم و تحقيقات و فن آوري و تحويل كليه مدارك تحصيلي موكل و تسويه حساب با آن وزارتخانه و دوائر تابعه و دانشگاه هاي مربوطه و مراجعه به وزارت صنايع و ساير ارگان هاي تابعه و تقاضاي صدور موافقت اصولي و طي تمام تشريفات اداري و دادن طرح و اخذ موافقتنامه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اصولي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رسيد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سپردن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تعهد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نيز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پس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دريافت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كليه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مفاصاحساب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مدارك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مورد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نياز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جمله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بيمه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شهرداي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وزارت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صنايع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غيره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انتقال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واگذاري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كارخانجات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متعلق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كليه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اختيارات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مصرحه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بالا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تي به شخص خود و به هر مبلغ و به هر نحو و ترتيب و كيفيت كه................. مصلحت بداند و نيز با حق مداخله و رسيدگي به كليه امور مربوط به ............... در شركت هايي كه .................... در آن ها سهيم مي باشد تحت هر اسم و عنوان كه باشند بر طبق اساسنامه شركت و مقررات قانوني و حضور در جلسات عادي فوق العاده مجامع عمومي و اتخاذ هر تصميمي ولو تصميم به انحلال شركت و قبول هر سمتي از جانب .................. 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lastRenderedPageBreak/>
        <w:t>و امضا ذيل كليه اوراق و اسناد و دفاتر و صورت مجالس تنظيمي با حق اخذ سود سهام.................... اعم از سود ساليانه و ويژه و دادن رسيد با حق مراجعه به اداره ثبت شركت ها و اداره امور اقتصادی و دارایی و اخذ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گواهی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مفاصاً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حساب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مدرک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لازم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نسبت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سهم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الشرکه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هریک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شرکتهایی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آنها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سهیم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شریک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تقدیم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مدارک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مورد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لزوم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طی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تمام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تشر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یفات لازمه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دولتی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رسید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سپردن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تعهد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خرید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فروش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مقدار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سهام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شرکت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شماره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هرکس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شخص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حقیقی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حقوقی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حتی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شخص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خودش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مبلغ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نحو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ترتیب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کیفیت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وكيل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صلاح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بداند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اخذ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پرداخت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وجه و امضا ذیل کلیه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اوراق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دفاتر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جمله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دفاتر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ثبت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شرکتها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اسقاط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کافه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خیارات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ضمان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شرعی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تحویل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تحول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دریافت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اوراق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بهادار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تعیین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کارگزار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بورس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اوراق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رسید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.</w:t>
      </w:r>
    </w:p>
    <w:p w:rsidR="00A122A6" w:rsidRPr="00A122A6" w:rsidRDefault="00A122A6" w:rsidP="00A122A6">
      <w:pPr>
        <w:shd w:val="clear" w:color="auto" w:fill="FFFFFF"/>
        <w:spacing w:before="150" w:after="225" w:line="300" w:lineRule="atLeast"/>
        <w:jc w:val="both"/>
        <w:rPr>
          <w:rFonts w:ascii="BYekan" w:eastAsia="Times New Roman" w:hAnsi="BYekan" w:cs="B Zar"/>
          <w:color w:val="000000"/>
          <w:sz w:val="28"/>
          <w:szCs w:val="28"/>
          <w:rtl/>
        </w:rPr>
      </w:pP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تذکر : این وکالتنامه در مورد نقل و انتقال وسائ</w:t>
      </w:r>
      <w:r w:rsidR="00886292">
        <w:rPr>
          <w:rFonts w:ascii="BYekan" w:eastAsia="Times New Roman" w:hAnsi="BYekan" w:cs="B Zar" w:hint="cs"/>
          <w:color w:val="000000"/>
          <w:sz w:val="28"/>
          <w:szCs w:val="28"/>
          <w:rtl/>
        </w:rPr>
        <w:t>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نقلیه موتوری که مستلزم پرداخت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مالیات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فاقد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ارزش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اعتبار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همچنین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اسنادیکه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رهن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وثیقه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بوده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مربوط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تسهیلات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بانکی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مالک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ضمن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دادن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وکالت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تنظیم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سند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رسمی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را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خود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سلب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وسائط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نموده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.</w:t>
      </w:r>
    </w:p>
    <w:p w:rsidR="00A122A6" w:rsidRDefault="00A122A6" w:rsidP="00A122A6">
      <w:pPr>
        <w:shd w:val="clear" w:color="auto" w:fill="FFFFFF"/>
        <w:spacing w:before="150" w:after="0" w:line="300" w:lineRule="atLeast"/>
        <w:jc w:val="both"/>
        <w:rPr>
          <w:rFonts w:ascii="BYekan" w:eastAsia="Times New Roman" w:hAnsi="BYekan" w:cs="B Zar" w:hint="cs"/>
          <w:color w:val="000000"/>
          <w:sz w:val="28"/>
          <w:szCs w:val="28"/>
          <w:rtl/>
        </w:rPr>
      </w:pPr>
      <w:r w:rsidRPr="00A122A6">
        <w:rPr>
          <w:rFonts w:ascii="BYekan" w:eastAsia="Times New Roman" w:hAnsi="BYekan" w:cs="B Zar"/>
          <w:b/>
          <w:bCs/>
          <w:color w:val="000000"/>
          <w:sz w:val="28"/>
          <w:szCs w:val="28"/>
          <w:rtl/>
        </w:rPr>
        <w:t>حدود اختیارات :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>وكيل مرقوم در انجام مورد وکالت با حق توکیل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غیر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ولوکرار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اکلا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یا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حق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عزل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وکلای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انتخابی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جانب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دارای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کلیه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اختیارات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تامه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لازمه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قانونی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اقدام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وكيل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از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می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باشد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هرگونه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عمل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اقدام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وكيل</w:t>
      </w:r>
      <w:r w:rsidRPr="00A122A6">
        <w:rPr>
          <w:rFonts w:ascii="Times New Roman" w:eastAsia="Times New Roman" w:hAnsi="Times New Roman" w:cs="Times New Roman" w:hint="cs"/>
          <w:color w:val="000000"/>
          <w:sz w:val="28"/>
          <w:szCs w:val="28"/>
          <w:rtl/>
        </w:rPr>
        <w:t> 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زمینه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مورد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وکالت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به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منزله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عمل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اقدام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موكل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محسوب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و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نافذ و معتبر و دارای آثار قانونی است .</w:t>
      </w:r>
    </w:p>
    <w:p w:rsidR="00886292" w:rsidRPr="00A122A6" w:rsidRDefault="00886292" w:rsidP="00A122A6">
      <w:pPr>
        <w:shd w:val="clear" w:color="auto" w:fill="FFFFFF"/>
        <w:spacing w:before="150" w:after="0" w:line="300" w:lineRule="atLeast"/>
        <w:jc w:val="both"/>
        <w:rPr>
          <w:rFonts w:ascii="BYekan" w:eastAsia="Times New Roman" w:hAnsi="BYekan" w:cs="B Zar"/>
          <w:color w:val="000000"/>
          <w:sz w:val="28"/>
          <w:szCs w:val="28"/>
          <w:rtl/>
        </w:rPr>
      </w:pPr>
    </w:p>
    <w:p w:rsidR="00A122A6" w:rsidRPr="00A122A6" w:rsidRDefault="00A122A6" w:rsidP="00A122A6">
      <w:pPr>
        <w:shd w:val="clear" w:color="auto" w:fill="FFFFFF"/>
        <w:spacing w:before="150" w:after="225" w:line="300" w:lineRule="atLeast"/>
        <w:jc w:val="both"/>
        <w:rPr>
          <w:rFonts w:ascii="BYekan" w:eastAsia="Times New Roman" w:hAnsi="BYekan" w:cs="B Zar"/>
          <w:color w:val="000000"/>
          <w:sz w:val="28"/>
          <w:szCs w:val="28"/>
          <w:rtl/>
        </w:rPr>
      </w:pPr>
      <w:bookmarkStart w:id="0" w:name="_GoBack"/>
      <w:bookmarkEnd w:id="0"/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محل</w:t>
      </w:r>
      <w:r w:rsidRPr="00A122A6">
        <w:rPr>
          <w:rFonts w:ascii="BYekan" w:eastAsia="Times New Roman" w:hAnsi="BYekan" w:cs="B Zar"/>
          <w:color w:val="000000"/>
          <w:sz w:val="28"/>
          <w:szCs w:val="28"/>
          <w:rtl/>
        </w:rPr>
        <w:t xml:space="preserve"> </w:t>
      </w:r>
      <w:r w:rsidRPr="00A122A6">
        <w:rPr>
          <w:rFonts w:ascii="BYekan" w:eastAsia="Times New Roman" w:hAnsi="BYekan" w:cs="B Zar" w:hint="cs"/>
          <w:color w:val="000000"/>
          <w:sz w:val="28"/>
          <w:szCs w:val="28"/>
          <w:rtl/>
        </w:rPr>
        <w:t>امضاء</w:t>
      </w:r>
    </w:p>
    <w:p w:rsidR="00D8445E" w:rsidRPr="00A122A6" w:rsidRDefault="00D8445E" w:rsidP="00A122A6">
      <w:pPr>
        <w:rPr>
          <w:rFonts w:cs="B Zar"/>
          <w:sz w:val="28"/>
          <w:szCs w:val="28"/>
        </w:rPr>
      </w:pPr>
    </w:p>
    <w:p w:rsidR="00886292" w:rsidRPr="00A122A6" w:rsidRDefault="00886292">
      <w:pPr>
        <w:rPr>
          <w:rFonts w:cs="B Zar"/>
          <w:sz w:val="28"/>
          <w:szCs w:val="28"/>
        </w:rPr>
      </w:pPr>
    </w:p>
    <w:sectPr w:rsidR="00886292" w:rsidRPr="00A122A6" w:rsidSect="00C85A2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2A6"/>
    <w:rsid w:val="00886292"/>
    <w:rsid w:val="00A122A6"/>
    <w:rsid w:val="00BD7FAA"/>
    <w:rsid w:val="00C85A24"/>
    <w:rsid w:val="00D8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1043</Words>
  <Characters>5949</Characters>
  <Application>Microsoft Office Word</Application>
  <DocSecurity>0</DocSecurity>
  <Lines>49</Lines>
  <Paragraphs>13</Paragraphs>
  <ScaleCrop>false</ScaleCrop>
  <Company>MRT www.Win2Farsi.com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mehdi</cp:lastModifiedBy>
  <cp:revision>4</cp:revision>
  <dcterms:created xsi:type="dcterms:W3CDTF">2016-01-17T17:27:00Z</dcterms:created>
  <dcterms:modified xsi:type="dcterms:W3CDTF">2016-01-26T07:36:00Z</dcterms:modified>
</cp:coreProperties>
</file>